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473C73" w:rsidRPr="00946AFB" w14:paraId="35D09042" w14:textId="77777777" w:rsidTr="00B9156E">
        <w:tc>
          <w:tcPr>
            <w:tcW w:w="8721" w:type="dxa"/>
            <w:shd w:val="clear" w:color="auto" w:fill="E6E6E6"/>
          </w:tcPr>
          <w:p w14:paraId="5A70D60D" w14:textId="77777777" w:rsidR="00473C73" w:rsidRPr="00946AFB" w:rsidRDefault="00473C73" w:rsidP="00B9156E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nl-NL"/>
              </w:rPr>
            </w:pPr>
            <w:bookmarkStart w:id="0" w:name="_Toc69980188"/>
            <w:bookmarkStart w:id="1" w:name="_Hlk69981924"/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>Bijlage C</w:t>
            </w:r>
            <w:r w:rsidRPr="00946AFB">
              <w:rPr>
                <w:rFonts w:ascii="Verdana" w:eastAsia="Calibri" w:hAnsi="Verdana" w:cs="Arial"/>
                <w:bCs/>
                <w:sz w:val="20"/>
                <w:szCs w:val="20"/>
              </w:rPr>
              <w:tab/>
              <w:t>Referentieverklaring</w:t>
            </w:r>
            <w:bookmarkEnd w:id="0"/>
          </w:p>
        </w:tc>
      </w:tr>
    </w:tbl>
    <w:p w14:paraId="1D3AFE28" w14:textId="77777777" w:rsidR="00473C73" w:rsidRPr="00703B15" w:rsidRDefault="00473C73" w:rsidP="00473C73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473C73" w:rsidRPr="00946AFB" w14:paraId="3ED83FD3" w14:textId="77777777" w:rsidTr="00B9156E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7B3517A0" w14:textId="77777777" w:rsidR="00473C73" w:rsidRPr="00946AFB" w:rsidRDefault="00473C73" w:rsidP="00B9156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473C73" w:rsidRPr="00946AFB" w14:paraId="3B713C5E" w14:textId="77777777" w:rsidTr="00B9156E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09154E4F" w14:textId="0987E45B" w:rsidR="00473C73" w:rsidRDefault="00473C73" w:rsidP="00B9156E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98699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(kruis aan op welke kerncompetentie deze referentieverklaring van toepassing is, zie hoofdstuk 3.2.3.)</w:t>
            </w:r>
            <w:r w:rsidR="00D34068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br/>
            </w:r>
          </w:p>
          <w:p w14:paraId="28D8C981" w14:textId="77777777" w:rsidR="00D34068" w:rsidRPr="00D34068" w:rsidRDefault="00D34068" w:rsidP="00D34068">
            <w:pPr>
              <w:numPr>
                <w:ilvl w:val="1"/>
                <w:numId w:val="0"/>
              </w:numPr>
              <w:spacing w:after="0" w:line="276" w:lineRule="auto"/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</w:pPr>
            <w:r w:rsidRPr="00D34068"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  <w:t>o</w:t>
            </w:r>
            <w:r w:rsidRPr="00D34068"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  <w:tab/>
              <w:t>Kerncompetentie 1: Ontwikkeling- en verkoop van 15 of meer woningen.</w:t>
            </w:r>
          </w:p>
          <w:p w14:paraId="1FB7314F" w14:textId="77777777" w:rsidR="00D34068" w:rsidRPr="00D34068" w:rsidRDefault="00D34068" w:rsidP="00D34068">
            <w:pPr>
              <w:numPr>
                <w:ilvl w:val="1"/>
                <w:numId w:val="0"/>
              </w:numPr>
              <w:spacing w:after="0" w:line="276" w:lineRule="auto"/>
              <w:ind w:left="705" w:hanging="705"/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</w:pPr>
            <w:r w:rsidRPr="00D34068"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  <w:t>o</w:t>
            </w:r>
            <w:r w:rsidRPr="00D34068"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  <w:tab/>
              <w:t>Kerncompetentie 2: Het vervaardigen van een technisch ontwerp voor het bouw- en woonrijp maken van de openbare ruimte behorende bij minimaal 15 woningen.</w:t>
            </w:r>
          </w:p>
          <w:p w14:paraId="51EB5633" w14:textId="77777777" w:rsidR="00D34068" w:rsidRPr="00D34068" w:rsidRDefault="00D34068" w:rsidP="00D34068">
            <w:pPr>
              <w:numPr>
                <w:ilvl w:val="1"/>
                <w:numId w:val="0"/>
              </w:numPr>
              <w:spacing w:after="0" w:line="276" w:lineRule="auto"/>
              <w:ind w:left="705" w:hanging="705"/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</w:pPr>
            <w:r w:rsidRPr="00D34068"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  <w:t>o</w:t>
            </w:r>
            <w:r w:rsidRPr="00D34068">
              <w:rPr>
                <w:rFonts w:ascii="Verdana" w:eastAsia="Times New Roman" w:hAnsi="Verdana" w:cs="Times New Roman"/>
                <w:noProof/>
                <w:color w:val="000000"/>
                <w:sz w:val="20"/>
              </w:rPr>
              <w:tab/>
              <w:t>Kerncompetentie 3: De uitvoering/realisatie van het bouw- en woonrijp maken van het openbaar gebied behorende bij minimaal 15 woningen.</w:t>
            </w:r>
          </w:p>
          <w:p w14:paraId="1169D936" w14:textId="77777777" w:rsidR="00473C73" w:rsidRPr="00946AFB" w:rsidRDefault="00473C73" w:rsidP="00B9156E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5CA8311E" w14:textId="56DA670F" w:rsidR="00473C73" w:rsidRPr="00946AFB" w:rsidRDefault="00473C73" w:rsidP="00B9156E">
            <w:pPr>
              <w:spacing w:after="0" w:line="240" w:lineRule="auto"/>
              <w:ind w:left="1080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3FAC3D88" w14:textId="77777777" w:rsidTr="00B9156E">
        <w:trPr>
          <w:cantSplit/>
        </w:trPr>
        <w:tc>
          <w:tcPr>
            <w:tcW w:w="279" w:type="dxa"/>
            <w:shd w:val="clear" w:color="FFFF00" w:fill="000000"/>
          </w:tcPr>
          <w:p w14:paraId="0225AE48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7A9BA23F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473C73" w:rsidRPr="00946AFB" w14:paraId="4CAC1623" w14:textId="77777777" w:rsidTr="00B9156E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DC15183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C60F6E5" w14:textId="77777777" w:rsidR="00473C73" w:rsidRPr="00946AFB" w:rsidRDefault="00473C73" w:rsidP="00B9156E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EEC5CAB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5886A4AB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00DA2D09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CFE7076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2D2F91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2A493598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4068098A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242CFAB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825B97A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606D10DC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5599CB81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820F20D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2F29C8F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0CB05810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532CABF3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3CD75EC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C31C71C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75F95476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642F1DF3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E9CDFB2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33EA97F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6D3B12CB" w14:textId="77777777" w:rsidTr="00B9156E">
        <w:trPr>
          <w:cantSplit/>
        </w:trPr>
        <w:tc>
          <w:tcPr>
            <w:tcW w:w="279" w:type="dxa"/>
            <w:shd w:val="clear" w:color="FFFF00" w:fill="000000"/>
          </w:tcPr>
          <w:p w14:paraId="792A1F36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5FFC4DA1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473C73" w:rsidRPr="00946AFB" w14:paraId="3649ED09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0E4CF8E0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9F4580E" w14:textId="77777777" w:rsidR="00473C73" w:rsidRPr="00946AFB" w:rsidRDefault="00473C73" w:rsidP="00B9156E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DE2F124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137F7FDB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4D174EF5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23CDAEF" w14:textId="77777777" w:rsidR="00473C73" w:rsidRPr="00946AFB" w:rsidRDefault="00473C73" w:rsidP="00B9156E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3A7B2B4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0BA9BADC" w14:textId="77777777" w:rsidTr="00B9156E">
        <w:trPr>
          <w:cantSplit/>
        </w:trPr>
        <w:tc>
          <w:tcPr>
            <w:tcW w:w="279" w:type="dxa"/>
            <w:shd w:val="clear" w:color="FFFF00" w:fill="auto"/>
          </w:tcPr>
          <w:p w14:paraId="1D58AD95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E07E95E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090BCD9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3EEE9468" w14:textId="77777777" w:rsidTr="00B9156E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9723E3A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EC9E24D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21FB9CC2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4CB990D3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05F5BA09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473C73" w:rsidRPr="00946AFB" w14:paraId="0125515A" w14:textId="77777777" w:rsidTr="00B9156E">
        <w:trPr>
          <w:cantSplit/>
        </w:trPr>
        <w:tc>
          <w:tcPr>
            <w:tcW w:w="279" w:type="dxa"/>
            <w:shd w:val="clear" w:color="FFFF00" w:fill="000000"/>
          </w:tcPr>
          <w:p w14:paraId="61C028E7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23EE1EEE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473C73" w:rsidRPr="00946AFB" w14:paraId="284628E0" w14:textId="77777777" w:rsidTr="00B9156E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0FAEA8B7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8B1EBE" w14:textId="77777777" w:rsidR="00473C73" w:rsidRPr="00946AFB" w:rsidRDefault="00473C73" w:rsidP="00B9156E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6272F17" w14:textId="77777777" w:rsidR="00473C73" w:rsidRPr="00946AFB" w:rsidRDefault="00473C73" w:rsidP="00B9156E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</w:tc>
      </w:tr>
    </w:tbl>
    <w:p w14:paraId="269AD099" w14:textId="77777777" w:rsidR="00473C73" w:rsidRPr="00946AFB" w:rsidRDefault="00473C73" w:rsidP="00473C73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bookmarkEnd w:id="1"/>
    <w:p w14:paraId="4DE7A68B" w14:textId="4225037E" w:rsidR="00473C73" w:rsidRPr="00473C73" w:rsidRDefault="00473C73">
      <w:pPr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sectPr w:rsidR="00473C73" w:rsidRPr="00473C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73"/>
    <w:rsid w:val="00473C73"/>
    <w:rsid w:val="00D3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F537"/>
  <w15:chartTrackingRefBased/>
  <w15:docId w15:val="{82C840FC-2FEE-42BA-8900-A5EE4A88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73C7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789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Ewout de Vries</dc:creator>
  <cp:keywords/>
  <dc:description/>
  <cp:lastModifiedBy>Christa van Tol</cp:lastModifiedBy>
  <cp:revision>2</cp:revision>
  <dcterms:created xsi:type="dcterms:W3CDTF">2021-04-22T09:09:00Z</dcterms:created>
  <dcterms:modified xsi:type="dcterms:W3CDTF">2021-09-29T10:34:00Z</dcterms:modified>
</cp:coreProperties>
</file>